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9CAA1" w14:textId="77777777" w:rsidR="001E6C60" w:rsidRDefault="0080752D">
      <w:pPr>
        <w:pStyle w:val="Standard"/>
        <w:jc w:val="center"/>
      </w:pPr>
      <w:r>
        <w:t>ПРАВИТЕЛЬСТВО СТАВРОПОЛЬСКОГО КРАЯ</w:t>
      </w:r>
    </w:p>
    <w:p w14:paraId="2A1F43FA" w14:textId="77777777" w:rsidR="001E6C60" w:rsidRDefault="001E6C60">
      <w:pPr>
        <w:pStyle w:val="Standard"/>
        <w:jc w:val="center"/>
      </w:pPr>
    </w:p>
    <w:p w14:paraId="0C7F9E39" w14:textId="77777777" w:rsidR="001E6C60" w:rsidRDefault="001E6C60">
      <w:pPr>
        <w:pStyle w:val="Standard"/>
        <w:jc w:val="center"/>
      </w:pPr>
    </w:p>
    <w:p w14:paraId="16E5A05D" w14:textId="77777777" w:rsidR="001E6C60" w:rsidRDefault="0080752D">
      <w:pPr>
        <w:pStyle w:val="Standard"/>
        <w:jc w:val="center"/>
      </w:pPr>
      <w:r>
        <w:t>ПОСТАНОВЛЕНИЕ от 27 декабря 2024 г. N 784-п</w:t>
      </w:r>
    </w:p>
    <w:p w14:paraId="0245D759" w14:textId="77777777" w:rsidR="001E6C60" w:rsidRDefault="0080752D">
      <w:pPr>
        <w:pStyle w:val="Standard"/>
        <w:jc w:val="center"/>
      </w:pPr>
      <w:r>
        <w:t xml:space="preserve">ОБ УТВЕРЖДЕНИИ ТЕРРИТОРИАЛЬНОЙ ПРОГРАММЫ ГОСУДАРСТВЕННЫХ ГАРАНТИЙ БЕСПЛАТНОГО ОКАЗАНИЯ ГРАЖДАНАМ МЕДИЦИНСКОЙ ПОМОЩИ НА ТЕРРИТОРИИ </w:t>
      </w:r>
      <w:r>
        <w:t>СТАВРОПОЛЬСКОГО КРАЯ НА 2025 ГОД И ПЛАНОВЫЙ ПЕРИОД 2026 И 2027 ГОДОВ</w:t>
      </w:r>
    </w:p>
    <w:p w14:paraId="4C63105A" w14:textId="77777777" w:rsidR="001E6C60" w:rsidRDefault="0080752D">
      <w:pPr>
        <w:pStyle w:val="Standard"/>
      </w:pPr>
      <w:r>
        <w:t xml:space="preserve"> В соответствии с федеральными законами "Об основах охраны здоровья граждан в Российской Федерации" и "Об обязательном медицинском страховании в Российской Федерации" и законами Ставропол</w:t>
      </w:r>
      <w:r>
        <w:t>ьского края "О некоторых вопросах охраны здоровья граждан на территории Ставропольского края", "О бюджете Ставропольского края на 2025 год и плановый период 2026 и 2027 годов" и "О бюджете Территориального фонда обязательного медицинского страхования Ставр</w:t>
      </w:r>
      <w:r>
        <w:t>опольского края на 2025 год и плановый период 2026 и 2027 годов" Правительство Ставропольского края постановляет:</w:t>
      </w:r>
    </w:p>
    <w:p w14:paraId="0F772E2F" w14:textId="77777777" w:rsidR="001E6C60" w:rsidRDefault="0080752D">
      <w:pPr>
        <w:pStyle w:val="Standard"/>
        <w:numPr>
          <w:ilvl w:val="0"/>
          <w:numId w:val="1"/>
        </w:numPr>
      </w:pPr>
      <w:r>
        <w:t>Утвердить прилагаемую Территориальную программу государственных гарантий бесплатного оказания гражданам медицинской помощи на территории Став</w:t>
      </w:r>
      <w:r>
        <w:t>ропольского края на 2025 год и плановый период 2026 и 2027 годов.</w:t>
      </w:r>
    </w:p>
    <w:p w14:paraId="6A337140" w14:textId="77777777" w:rsidR="001E6C60" w:rsidRDefault="0080752D">
      <w:pPr>
        <w:pStyle w:val="Standard"/>
      </w:pPr>
      <w:r>
        <w:t>2. Контроль за выполнением настоящего постановления возложить на исполняющего обязанности заместителя председателя Правительства Ставропольского края Антоненко А.Д.</w:t>
      </w:r>
    </w:p>
    <w:p w14:paraId="528C9C96" w14:textId="77777777" w:rsidR="001E6C60" w:rsidRDefault="0080752D">
      <w:pPr>
        <w:pStyle w:val="Standard"/>
      </w:pPr>
      <w:r>
        <w:t>3. Настоящее постановлен</w:t>
      </w:r>
      <w:r>
        <w:t>ие вступает в силу с 01 января 2025 года.</w:t>
      </w:r>
    </w:p>
    <w:p w14:paraId="775FF563" w14:textId="77777777" w:rsidR="001E6C60" w:rsidRDefault="001E6C60">
      <w:pPr>
        <w:pStyle w:val="Standard"/>
      </w:pPr>
    </w:p>
    <w:p w14:paraId="3755E16F" w14:textId="77777777" w:rsidR="001E6C60" w:rsidRDefault="0080752D">
      <w:pPr>
        <w:pStyle w:val="Standard"/>
      </w:pPr>
      <w:r>
        <w:t xml:space="preserve"> Губернатор Ставропольского края                                             В.В.ВЛАДИМИРОВ</w:t>
      </w:r>
    </w:p>
    <w:sectPr w:rsidR="001E6C6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445CA" w14:textId="77777777" w:rsidR="0080752D" w:rsidRDefault="0080752D">
      <w:r>
        <w:separator/>
      </w:r>
    </w:p>
  </w:endnote>
  <w:endnote w:type="continuationSeparator" w:id="0">
    <w:p w14:paraId="18812397" w14:textId="77777777" w:rsidR="0080752D" w:rsidRDefault="0080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515A" w14:textId="77777777" w:rsidR="0080752D" w:rsidRDefault="0080752D">
      <w:r>
        <w:rPr>
          <w:color w:val="000000"/>
        </w:rPr>
        <w:separator/>
      </w:r>
    </w:p>
  </w:footnote>
  <w:footnote w:type="continuationSeparator" w:id="0">
    <w:p w14:paraId="3A436323" w14:textId="77777777" w:rsidR="0080752D" w:rsidRDefault="00807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A7A23"/>
    <w:multiLevelType w:val="multilevel"/>
    <w:tmpl w:val="BB66D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E6C60"/>
    <w:rsid w:val="001779B4"/>
    <w:rsid w:val="001E6C60"/>
    <w:rsid w:val="0080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FDA1"/>
  <w15:docId w15:val="{3C312A18-493F-4D80-9987-B092F430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2025-09-12T12:09:00Z</dcterms:created>
  <dcterms:modified xsi:type="dcterms:W3CDTF">2025-09-12T12:09:00Z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